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CA8" w:rsidRPr="00E31410" w:rsidRDefault="00E31410" w:rsidP="00654CA8">
      <w:pPr>
        <w:ind w:left="-1080" w:right="-900"/>
        <w:jc w:val="center"/>
        <w:rPr>
          <w:rFonts w:ascii="Times New Roman" w:hAnsi="Times New Roman"/>
          <w:i/>
          <w:color w:val="000000"/>
          <w:lang w:val="bg-BG"/>
        </w:rPr>
      </w:pPr>
      <w:r>
        <w:rPr>
          <w:rFonts w:ascii="Times New Roman" w:hAnsi="Times New Roman"/>
          <w:i/>
          <w:color w:val="000000"/>
        </w:rPr>
        <w:t xml:space="preserve"> </w:t>
      </w:r>
    </w:p>
    <w:p w:rsidR="003257B7" w:rsidRDefault="003257B7" w:rsidP="00654CA8">
      <w:pPr>
        <w:jc w:val="right"/>
        <w:rPr>
          <w:rFonts w:ascii="Times New Roman" w:hAnsi="Times New Roman"/>
          <w:sz w:val="24"/>
          <w:szCs w:val="24"/>
        </w:rPr>
      </w:pPr>
    </w:p>
    <w:p w:rsidR="00654CA8" w:rsidRDefault="00654CA8" w:rsidP="00654CA8">
      <w:pPr>
        <w:jc w:val="right"/>
        <w:rPr>
          <w:rFonts w:ascii="Times New Roman" w:hAnsi="Times New Roman"/>
          <w:sz w:val="24"/>
          <w:szCs w:val="24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Утвърждавам:</w:t>
      </w:r>
    </w:p>
    <w:p w:rsidR="00654CA8" w:rsidRDefault="00654CA8" w:rsidP="00654CA8">
      <w:pPr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/Д. Ненкова – директор/</w:t>
      </w:r>
    </w:p>
    <w:p w:rsidR="00825504" w:rsidRPr="00825504" w:rsidRDefault="00825504" w:rsidP="0082550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</w:t>
      </w:r>
      <w:r w:rsidR="00FC34A9">
        <w:rPr>
          <w:rFonts w:ascii="Times New Roman" w:hAnsi="Times New Roman"/>
          <w:sz w:val="24"/>
          <w:szCs w:val="24"/>
          <w:lang w:val="bg-BG"/>
        </w:rPr>
        <w:t xml:space="preserve">          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5504">
        <w:rPr>
          <w:rFonts w:ascii="Times New Roman" w:hAnsi="Times New Roman"/>
          <w:b/>
          <w:sz w:val="24"/>
          <w:szCs w:val="24"/>
          <w:lang w:val="bg-BG"/>
        </w:rPr>
        <w:t xml:space="preserve">Заповед № </w:t>
      </w:r>
      <w:r w:rsidR="005B7572">
        <w:rPr>
          <w:rFonts w:ascii="Times New Roman" w:hAnsi="Times New Roman"/>
          <w:b/>
          <w:sz w:val="24"/>
          <w:szCs w:val="24"/>
          <w:lang w:val="bg-BG"/>
        </w:rPr>
        <w:t>7</w:t>
      </w:r>
      <w:r w:rsidR="00E31410">
        <w:rPr>
          <w:rFonts w:ascii="Times New Roman" w:hAnsi="Times New Roman"/>
          <w:b/>
          <w:sz w:val="24"/>
          <w:szCs w:val="24"/>
          <w:lang w:val="bg-BG"/>
        </w:rPr>
        <w:t>/1.09.202</w:t>
      </w:r>
      <w:r w:rsidR="005B7572">
        <w:rPr>
          <w:rFonts w:ascii="Times New Roman" w:hAnsi="Times New Roman"/>
          <w:b/>
          <w:sz w:val="24"/>
          <w:szCs w:val="24"/>
          <w:lang w:val="bg-BG"/>
        </w:rPr>
        <w:t>6</w:t>
      </w:r>
      <w:bookmarkStart w:id="0" w:name="_GoBack"/>
      <w:bookmarkEnd w:id="0"/>
      <w:r w:rsidR="00FC34A9">
        <w:rPr>
          <w:rFonts w:ascii="Times New Roman" w:hAnsi="Times New Roman"/>
          <w:b/>
          <w:sz w:val="24"/>
          <w:szCs w:val="24"/>
          <w:lang w:val="bg-BG"/>
        </w:rPr>
        <w:t>г.</w:t>
      </w: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b/>
          <w:sz w:val="36"/>
          <w:szCs w:val="36"/>
          <w:lang w:val="bg-BG"/>
        </w:rPr>
      </w:pPr>
      <w:r>
        <w:rPr>
          <w:rFonts w:ascii="Times New Roman" w:hAnsi="Times New Roman"/>
          <w:b/>
          <w:sz w:val="36"/>
          <w:szCs w:val="36"/>
          <w:lang w:val="bg-BG"/>
        </w:rPr>
        <w:t>ПРАВИЛА</w:t>
      </w:r>
    </w:p>
    <w:p w:rsidR="00654CA8" w:rsidRDefault="00654CA8" w:rsidP="00654CA8">
      <w:pPr>
        <w:jc w:val="center"/>
        <w:rPr>
          <w:rFonts w:ascii="Times New Roman" w:hAnsi="Times New Roman"/>
          <w:b/>
          <w:sz w:val="36"/>
          <w:szCs w:val="36"/>
          <w:lang w:val="bg-BG"/>
        </w:rPr>
      </w:pPr>
      <w:r>
        <w:rPr>
          <w:rFonts w:ascii="Times New Roman" w:hAnsi="Times New Roman"/>
          <w:b/>
          <w:sz w:val="36"/>
          <w:szCs w:val="36"/>
          <w:lang w:val="bg-BG"/>
        </w:rPr>
        <w:t>ЗА ПРЕДОСТАВЯНЕ НА ДОСТЪП</w:t>
      </w: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36"/>
          <w:szCs w:val="36"/>
          <w:lang w:val="bg-BG"/>
        </w:rPr>
        <w:t>ДО ОБЩЕСТВЕНА ИНФОРМАЦИЯ ПО ЗДОИ</w:t>
      </w: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83B5B" w:rsidRDefault="00183B5B" w:rsidP="00654CA8">
      <w:pPr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</w:p>
    <w:p w:rsidR="00183B5B" w:rsidRDefault="00183B5B" w:rsidP="00654CA8">
      <w:pPr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</w:p>
    <w:p w:rsidR="00654CA8" w:rsidRDefault="00654CA8" w:rsidP="00654CA8">
      <w:pPr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  <w:r w:rsidRPr="00654CA8">
        <w:rPr>
          <w:rFonts w:ascii="Times New Roman" w:hAnsi="Times New Roman"/>
          <w:sz w:val="24"/>
          <w:szCs w:val="24"/>
          <w:u w:val="single"/>
          <w:lang w:val="bg-BG"/>
        </w:rPr>
        <w:lastRenderedPageBreak/>
        <w:t>Регистриране и разглеждане на заявленията за достъп до обществена информация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Дейността по приемането, регистрирането, разглеждането и изготвянето на решения по ЗДОИ се организира, координира и контролира от директора на детската градина.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Достъпът до обществена информация се предоставя въз основа на писмено заявление или устно запитване. Заявлението се счита за писмено и в случаите, когато е направено по електронен път на ел. адрес </w:t>
      </w:r>
      <w:hyperlink r:id="rId8" w:history="1">
        <w:r w:rsidR="00FC34A9">
          <w:rPr>
            <w:rStyle w:val="a3"/>
            <w:rFonts w:ascii="Times New Roman" w:hAnsi="Times New Roman"/>
            <w:i/>
            <w:sz w:val="24"/>
            <w:szCs w:val="24"/>
          </w:rPr>
          <w:t>info-2204938@edu.mon.bg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В тези случаи не се изисква подпис съгласно изискванията на Закона за електронния документ и електронните удостоверителни услуги.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Писмените заявления по Закона за достъп до обществена информация се подават в ДГ № 194 и се регистрират във входяща поща. Получените по електронен път заявления в неработни дни се регистрират във входяща поща в първия работен ден след постъпването им.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Заявленията за достъп до обществена информация се заглеждат в 14-дневен срок от датата на регистрирането им по реда на Глава трета, раздел </w:t>
      </w:r>
      <w:r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  <w:lang w:val="bg-BG"/>
        </w:rPr>
        <w:t xml:space="preserve"> от ЗДОИ.</w:t>
      </w:r>
    </w:p>
    <w:p w:rsidR="00654CA8" w:rsidRDefault="00654CA8" w:rsidP="00654CA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Заявлението за предоставяне на достъп до обществена информация трябва да съдържа:</w:t>
      </w:r>
    </w:p>
    <w:p w:rsidR="00654CA8" w:rsidRDefault="00654CA8" w:rsidP="00654CA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Трите имена, съответно наименованието и седалището на заявителя;</w:t>
      </w:r>
    </w:p>
    <w:p w:rsidR="00654CA8" w:rsidRDefault="00654CA8" w:rsidP="00654CA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Описание на исканата информация</w:t>
      </w:r>
    </w:p>
    <w:p w:rsidR="00654CA8" w:rsidRDefault="00654CA8" w:rsidP="00654CA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Предпочитаната форма за предоставяне на достъп до исканата информация;</w:t>
      </w:r>
    </w:p>
    <w:p w:rsidR="00571E30" w:rsidRPr="00571E30" w:rsidRDefault="00571E30" w:rsidP="00571E30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Адресът за кореспонденция със заявителя.</w:t>
      </w:r>
    </w:p>
    <w:p w:rsidR="00571E30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Ако в заявлението не се съдържат данните по т.1, т.2, и т.4, то се оставя без разглеждане.</w:t>
      </w:r>
    </w:p>
    <w:p w:rsidR="00571E30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случай,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информация в срок не по-късно от 30 календарни дни.</w:t>
      </w:r>
    </w:p>
    <w:p w:rsidR="00571E30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Срокът за разглеждане на заявлението може да бъде удължен в следните случаи:</w:t>
      </w:r>
    </w:p>
    <w:p w:rsidR="00571E30" w:rsidRDefault="00571E30" w:rsidP="00571E30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 10 дни, когато поисканата информация е в голямо количество и е необходимо допълнително време за нейната обработка;</w:t>
      </w:r>
    </w:p>
    <w:p w:rsidR="00571E30" w:rsidRDefault="00571E30" w:rsidP="00571E30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 14 дни, когато исканата обществена информация се отнася до трето лице и е необходимо неговото съгласие за предоставянето й.</w:t>
      </w:r>
    </w:p>
    <w:p w:rsidR="00571E30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Когато в ДГ не се съхранява исканата информация, в 14-дневен срок директорът уведомява писмено заявителя.</w:t>
      </w:r>
    </w:p>
    <w:p w:rsidR="00571E30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информация, както и писмата във връзка с постъпилото заявление 9за препращане, уточняване, искане на съгласие на трето лице, удължаване на срока за разглеждане на заявлението) се подпис</w:t>
      </w:r>
      <w:r w:rsidR="002221CB">
        <w:rPr>
          <w:rFonts w:ascii="Times New Roman" w:hAnsi="Times New Roman"/>
          <w:sz w:val="24"/>
          <w:szCs w:val="24"/>
          <w:lang w:val="bg-BG"/>
        </w:rPr>
        <w:t>ват</w:t>
      </w:r>
      <w:r>
        <w:rPr>
          <w:rFonts w:ascii="Times New Roman" w:hAnsi="Times New Roman"/>
          <w:sz w:val="24"/>
          <w:szCs w:val="24"/>
          <w:lang w:val="bg-BG"/>
        </w:rPr>
        <w:t xml:space="preserve"> от директора на ДГ или изрично определено от него лице.</w:t>
      </w:r>
    </w:p>
    <w:p w:rsidR="002221CB" w:rsidRDefault="00571E30" w:rsidP="00571E3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решението, с което се предостав</w:t>
      </w:r>
      <w:r w:rsidR="002221CB">
        <w:rPr>
          <w:rFonts w:ascii="Times New Roman" w:hAnsi="Times New Roman"/>
          <w:sz w:val="24"/>
          <w:szCs w:val="24"/>
          <w:lang w:val="bg-BG"/>
        </w:rPr>
        <w:t>я достъп до исканата информация задължително се посочват:</w:t>
      </w:r>
    </w:p>
    <w:p w:rsidR="002221CB" w:rsidRDefault="002221CB" w:rsidP="002221CB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Степен на осигурения достъп до исканата обществена информация;</w:t>
      </w:r>
    </w:p>
    <w:p w:rsidR="002221CB" w:rsidRDefault="002221CB" w:rsidP="002221CB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Срокът, в който е осигурен достъп до исканата обществена информация – в размер на 30 дни;</w:t>
      </w:r>
    </w:p>
    <w:p w:rsidR="002221CB" w:rsidRDefault="002221CB" w:rsidP="002221CB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Мястото, където ще бъде предоставен достъп до исканата обществена информация;</w:t>
      </w:r>
    </w:p>
    <w:p w:rsidR="002221CB" w:rsidRDefault="002221CB" w:rsidP="002221CB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Формата, под която ще бъде предоставен достъп до исканата обществена информация;</w:t>
      </w:r>
    </w:p>
    <w:p w:rsidR="002221CB" w:rsidRDefault="002221CB" w:rsidP="002221CB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Разходите по предоставяне на достъп до исканата обществена информация.</w:t>
      </w:r>
    </w:p>
    <w:p w:rsidR="002221CB" w:rsidRDefault="002221CB" w:rsidP="002221CB">
      <w:pPr>
        <w:pStyle w:val="a4"/>
        <w:rPr>
          <w:rFonts w:ascii="Times New Roman" w:hAnsi="Times New Roman"/>
          <w:sz w:val="24"/>
          <w:szCs w:val="24"/>
          <w:lang w:val="bg-BG"/>
        </w:rPr>
      </w:pPr>
    </w:p>
    <w:p w:rsidR="00234D9A" w:rsidRDefault="00234D9A" w:rsidP="002221CB">
      <w:pPr>
        <w:pStyle w:val="a4"/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</w:p>
    <w:p w:rsidR="00654CA8" w:rsidRDefault="002221CB" w:rsidP="002221CB">
      <w:pPr>
        <w:pStyle w:val="a4"/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  <w:r w:rsidRPr="002221CB">
        <w:rPr>
          <w:rFonts w:ascii="Times New Roman" w:hAnsi="Times New Roman"/>
          <w:sz w:val="24"/>
          <w:szCs w:val="24"/>
          <w:u w:val="single"/>
          <w:lang w:val="bg-BG"/>
        </w:rPr>
        <w:t>Форми за предоставяне на информацията</w:t>
      </w:r>
    </w:p>
    <w:p w:rsidR="002221CB" w:rsidRPr="002221CB" w:rsidRDefault="002221CB" w:rsidP="002221CB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2221CB">
        <w:rPr>
          <w:rFonts w:ascii="Times New Roman" w:hAnsi="Times New Roman"/>
          <w:i/>
          <w:sz w:val="24"/>
          <w:szCs w:val="24"/>
          <w:u w:val="single"/>
          <w:lang w:val="bg-BG"/>
        </w:rPr>
        <w:t>копие на материален носител</w:t>
      </w:r>
      <w:r>
        <w:rPr>
          <w:rFonts w:ascii="Times New Roman" w:hAnsi="Times New Roman"/>
          <w:sz w:val="24"/>
          <w:szCs w:val="24"/>
          <w:lang w:val="bg-BG"/>
        </w:rPr>
        <w:t xml:space="preserve"> (хартиен, </w:t>
      </w:r>
      <w:r>
        <w:rPr>
          <w:rFonts w:ascii="Times New Roman" w:hAnsi="Times New Roman"/>
          <w:sz w:val="24"/>
          <w:szCs w:val="24"/>
        </w:rPr>
        <w:t>CD</w:t>
      </w:r>
      <w:r>
        <w:rPr>
          <w:rFonts w:ascii="Times New Roman" w:hAnsi="Times New Roman"/>
          <w:sz w:val="24"/>
          <w:szCs w:val="24"/>
          <w:lang w:val="bg-BG"/>
        </w:rPr>
        <w:t xml:space="preserve">), </w:t>
      </w:r>
      <w:r w:rsidRPr="002221CB">
        <w:rPr>
          <w:rFonts w:ascii="Times New Roman" w:hAnsi="Times New Roman"/>
          <w:i/>
          <w:sz w:val="24"/>
          <w:szCs w:val="24"/>
          <w:u w:val="single"/>
          <w:lang w:val="bg-BG"/>
        </w:rPr>
        <w:t>устна справка</w:t>
      </w:r>
      <w:r>
        <w:rPr>
          <w:rFonts w:ascii="Times New Roman" w:hAnsi="Times New Roman"/>
          <w:sz w:val="24"/>
          <w:szCs w:val="24"/>
          <w:lang w:val="bg-BG"/>
        </w:rPr>
        <w:t xml:space="preserve"> или </w:t>
      </w:r>
      <w:r w:rsidRPr="002221CB">
        <w:rPr>
          <w:rFonts w:ascii="Times New Roman" w:hAnsi="Times New Roman"/>
          <w:i/>
          <w:sz w:val="24"/>
          <w:szCs w:val="24"/>
          <w:u w:val="single"/>
          <w:lang w:val="bg-BG"/>
        </w:rPr>
        <w:t>преглед на информацията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2221CB" w:rsidRPr="002221CB" w:rsidRDefault="002221CB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изпраща по пощата с обратна разписка;</w:t>
      </w:r>
    </w:p>
    <w:p w:rsidR="002221CB" w:rsidRPr="002221CB" w:rsidRDefault="002221CB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Предоставянето на информацията се извършва в ДГ на специално обособено за целта място от служителя, участвал в изготвянето на Решението за предоставяне на достъп до обществена информация;</w:t>
      </w:r>
    </w:p>
    <w:p w:rsidR="002221CB" w:rsidRPr="002221CB" w:rsidRDefault="002221CB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Информацията се предоставя на заявителя след заплащане на определените с решението разходи. Разходите се определят съгласно Заповед № ЗМФ-1472 от 29.11.2011г.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финансите;</w:t>
      </w:r>
    </w:p>
    <w:p w:rsidR="002221CB" w:rsidRPr="00620181" w:rsidRDefault="002221CB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За предоставения достъп се съставя протокол в два екземпляра и се подписва от заявителя и служителя</w:t>
      </w:r>
      <w:r w:rsidR="00620181">
        <w:rPr>
          <w:rFonts w:ascii="Times New Roman" w:hAnsi="Times New Roman"/>
          <w:sz w:val="24"/>
          <w:szCs w:val="24"/>
          <w:lang w:val="bg-BG"/>
        </w:rPr>
        <w:t>. Единият екземпляр от протокола се предава на заявителя, а другият заедно с цялата преписка се предава за съхранение в архива на ДГ;</w:t>
      </w:r>
    </w:p>
    <w:p w:rsidR="00620181" w:rsidRPr="00620181" w:rsidRDefault="00620181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Срокът за предоставяне на информацията е 30 календарни дни от датата на получаване на решението;</w:t>
      </w:r>
    </w:p>
    <w:p w:rsidR="00620181" w:rsidRPr="00620181" w:rsidRDefault="00620181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Когато заявителят откаже да плати дължимия разход, посочен в решението за предоставяне на достъп, или не се яви да го получи в определения в решението срок, в който е осигурен достъп до исканата информация, е налице отказ на заявителя от предоставения му достъп до исканата обществена информация;</w:t>
      </w:r>
    </w:p>
    <w:p w:rsidR="00620181" w:rsidRPr="00620181" w:rsidRDefault="00620181" w:rsidP="002221CB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В случай, че заявителя не се яви до 16:30 ч. на последния ден от срока за предоставяне на информация, това обстоятелство се удостоверява с протокол, подписан от директора или от лицето, на което е възложено да подписва решения за достъп до обществена информация /при възможност и от други служители/. Протоколът се регистрира в системата на ДГ или се вписва в определен за тези случаи дневник.</w:t>
      </w:r>
    </w:p>
    <w:p w:rsidR="00620181" w:rsidRPr="00620181" w:rsidRDefault="00620181" w:rsidP="00620181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Предоставяне на информацията под формата на </w:t>
      </w:r>
      <w:r>
        <w:rPr>
          <w:rFonts w:ascii="Times New Roman" w:hAnsi="Times New Roman"/>
          <w:i/>
          <w:sz w:val="24"/>
          <w:szCs w:val="24"/>
          <w:u w:val="single"/>
          <w:lang w:val="bg-BG"/>
        </w:rPr>
        <w:t>копия, предоставени по електронен път или интернет адрес, където се съхраняват и са публикувани данните:</w:t>
      </w:r>
    </w:p>
    <w:p w:rsidR="00620181" w:rsidRPr="00620181" w:rsidRDefault="00620181" w:rsidP="00620181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адреса, на който се съдържат данните;</w:t>
      </w:r>
    </w:p>
    <w:p w:rsidR="00620181" w:rsidRPr="00F13E2D" w:rsidRDefault="00620181" w:rsidP="00620181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В тези случаи не се съставя протокол и не се заплащат разходи по предоставянето</w:t>
      </w:r>
      <w:r w:rsidR="00F13E2D">
        <w:rPr>
          <w:rFonts w:ascii="Times New Roman" w:hAnsi="Times New Roman"/>
          <w:sz w:val="24"/>
          <w:szCs w:val="24"/>
          <w:lang w:val="bg-BG"/>
        </w:rPr>
        <w:t>;</w:t>
      </w:r>
    </w:p>
    <w:p w:rsidR="00F13E2D" w:rsidRPr="00F13E2D" w:rsidRDefault="00F13E2D" w:rsidP="00620181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получена от датата на изпращането й;</w:t>
      </w:r>
    </w:p>
    <w:p w:rsidR="00F13E2D" w:rsidRPr="00F13E2D" w:rsidRDefault="00F13E2D" w:rsidP="00620181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Разпечатка на изпратеното по електронен път съобщение се прилага към досието на постъпилото заявление.</w:t>
      </w:r>
    </w:p>
    <w:p w:rsidR="00F13E2D" w:rsidRPr="00F13E2D" w:rsidRDefault="00F13E2D" w:rsidP="00F13E2D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Директорът може да определи форма за предоставяне на обществена информация, различна от заявената, когато:</w:t>
      </w:r>
    </w:p>
    <w:p w:rsidR="00F13E2D" w:rsidRPr="00F13E2D" w:rsidRDefault="00F13E2D" w:rsidP="00F13E2D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За исканата форма няма техническа възможност;</w:t>
      </w:r>
    </w:p>
    <w:p w:rsidR="00F13E2D" w:rsidRPr="00F13E2D" w:rsidRDefault="00F13E2D" w:rsidP="00F13E2D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форма е свързана с необосновано увеличаване на разходите по предоставянето й;</w:t>
      </w:r>
    </w:p>
    <w:p w:rsidR="00F13E2D" w:rsidRPr="00F13E2D" w:rsidRDefault="00F13E2D" w:rsidP="00F13E2D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форма води до неправомерна обработка на информацията или до нарушаване на авторки права.</w:t>
      </w:r>
    </w:p>
    <w:p w:rsidR="00F13E2D" w:rsidRDefault="00F13E2D" w:rsidP="00F13E2D">
      <w:pPr>
        <w:pStyle w:val="a4"/>
        <w:ind w:left="1800"/>
        <w:rPr>
          <w:rFonts w:ascii="Times New Roman" w:hAnsi="Times New Roman"/>
          <w:sz w:val="24"/>
          <w:szCs w:val="24"/>
          <w:lang w:val="bg-BG"/>
        </w:rPr>
      </w:pPr>
    </w:p>
    <w:p w:rsidR="00F13E2D" w:rsidRDefault="00F13E2D" w:rsidP="00F13E2D">
      <w:pPr>
        <w:jc w:val="center"/>
        <w:rPr>
          <w:rFonts w:ascii="Times New Roman" w:hAnsi="Times New Roman"/>
          <w:sz w:val="24"/>
          <w:szCs w:val="24"/>
          <w:u w:val="single"/>
          <w:lang w:val="bg-BG"/>
        </w:rPr>
      </w:pPr>
      <w:r w:rsidRPr="00F13E2D">
        <w:rPr>
          <w:rFonts w:ascii="Times New Roman" w:hAnsi="Times New Roman"/>
          <w:sz w:val="24"/>
          <w:szCs w:val="24"/>
          <w:u w:val="single"/>
          <w:lang w:val="bg-BG"/>
        </w:rPr>
        <w:t>Отказ за предоставяне на достъп до обществена информация</w:t>
      </w:r>
    </w:p>
    <w:p w:rsidR="00F13E2D" w:rsidRPr="00F13E2D" w:rsidRDefault="00F13E2D" w:rsidP="00F13E2D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F13E2D" w:rsidRPr="00F13E2D" w:rsidRDefault="00F13E2D" w:rsidP="00F13E2D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:rsidR="00F13E2D" w:rsidRPr="00F13E2D" w:rsidRDefault="00F13E2D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информация е класифицирана информация или друга защитена тайна в случаите, предвидени със закон;</w:t>
      </w:r>
    </w:p>
    <w:p w:rsidR="00F13E2D" w:rsidRPr="00F13E2D" w:rsidRDefault="00F13E2D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информация е свързана с оперативната подготовка на актовете на органите и няма самостоятелно значение (мнения, препоръки, становища и консултации);</w:t>
      </w:r>
    </w:p>
    <w:p w:rsidR="00F13E2D" w:rsidRPr="00F13E2D" w:rsidRDefault="00F13E2D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информация съдържа мнения и позиции във връзка с настоящи или предстоящи преговори, както и сведения, свързани с тях;</w:t>
      </w:r>
    </w:p>
    <w:p w:rsidR="00F13E2D" w:rsidRPr="00825504" w:rsidRDefault="00F13E2D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Достъпът засяга интересите на трето лице и то изрично е отказало предоставяне на исканата обществена информация</w:t>
      </w:r>
      <w:r w:rsidR="00825504">
        <w:rPr>
          <w:rFonts w:ascii="Times New Roman" w:hAnsi="Times New Roman"/>
          <w:sz w:val="24"/>
          <w:szCs w:val="24"/>
          <w:lang w:val="bg-BG"/>
        </w:rPr>
        <w:t>, освен случаите на надделяващ обществен интерес;</w:t>
      </w:r>
    </w:p>
    <w:p w:rsidR="00825504" w:rsidRPr="00825504" w:rsidRDefault="00825504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Заявено е искане за достъп до лични данни, които съгласно чл.2, ал.5 от Закона за достъп до обществена информация са извън приложното поле на закона;</w:t>
      </w:r>
    </w:p>
    <w:p w:rsidR="00825504" w:rsidRPr="00825504" w:rsidRDefault="00825504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Исканата обществена информация е предоставяна на заявителя през предходните шест месеца;</w:t>
      </w:r>
    </w:p>
    <w:p w:rsidR="00825504" w:rsidRPr="00825504" w:rsidRDefault="00825504" w:rsidP="00F13E2D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Не се предоставя информация по реда на ЗДОИ, която не е обществена по смисъла на чл. 2 от закона.</w:t>
      </w:r>
    </w:p>
    <w:p w:rsidR="00825504" w:rsidRPr="00825504" w:rsidRDefault="00825504" w:rsidP="00825504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Директорът на институцията няма задължение да предоставя информация, която не е налична към момента на постъпване на заявлението и това изисква нейното създаване.</w:t>
      </w:r>
    </w:p>
    <w:p w:rsidR="00825504" w:rsidRPr="00825504" w:rsidRDefault="00825504" w:rsidP="00825504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Директорът на институцията няма задължение да създава или събира определен вид информация за нуждите на ЗДОИ.</w:t>
      </w:r>
    </w:p>
    <w:p w:rsidR="00825504" w:rsidRDefault="00825504" w:rsidP="00825504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825504" w:rsidRDefault="00825504" w:rsidP="00825504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Решението за отказ за предоставяне на достъп до обществена информация се изпраща по пощата с обратна разписка.</w:t>
      </w:r>
    </w:p>
    <w:p w:rsidR="00825504" w:rsidRPr="00825504" w:rsidRDefault="00825504" w:rsidP="00825504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Решенията за предоставяне на достъп до обществена информация или за отказа за предоставянето й могат да се обжалват по реда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кодекс.</w:t>
      </w:r>
    </w:p>
    <w:sectPr w:rsidR="00825504" w:rsidRPr="0082550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C88" w:rsidRDefault="00056C88" w:rsidP="00F459FB">
      <w:r>
        <w:separator/>
      </w:r>
    </w:p>
  </w:endnote>
  <w:endnote w:type="continuationSeparator" w:id="0">
    <w:p w:rsidR="00056C88" w:rsidRDefault="00056C88" w:rsidP="00F4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9FB" w:rsidRPr="00473C16" w:rsidRDefault="00F459FB" w:rsidP="00F459FB">
    <w:pPr>
      <w:ind w:left="-1080" w:right="-900"/>
      <w:jc w:val="right"/>
      <w:rPr>
        <w:rFonts w:ascii="Times New Roman" w:hAnsi="Times New Roman"/>
        <w:i/>
        <w:color w:val="000000"/>
        <w:sz w:val="24"/>
        <w:szCs w:val="24"/>
        <w:lang w:val="bg-BG"/>
      </w:rPr>
    </w:pPr>
    <w:r w:rsidRPr="00473C16">
      <w:rPr>
        <w:rFonts w:ascii="Times New Roman" w:hAnsi="Times New Roman"/>
        <w:i/>
        <w:color w:val="000000"/>
        <w:sz w:val="24"/>
        <w:szCs w:val="24"/>
        <w:lang w:val="bg-BG"/>
      </w:rPr>
      <w:t>1303, София, ул.”Овче поле” № 123,</w:t>
    </w:r>
  </w:p>
  <w:p w:rsidR="00F459FB" w:rsidRPr="00473C16" w:rsidRDefault="00F459FB" w:rsidP="00F459FB">
    <w:pPr>
      <w:ind w:left="-1080" w:right="-900"/>
      <w:jc w:val="right"/>
      <w:rPr>
        <w:rStyle w:val="a3"/>
        <w:color w:val="000000"/>
        <w:sz w:val="24"/>
        <w:szCs w:val="24"/>
        <w:u w:val="none"/>
      </w:rPr>
    </w:pPr>
    <w:r w:rsidRPr="00473C16">
      <w:rPr>
        <w:rFonts w:ascii="Times New Roman" w:hAnsi="Times New Roman"/>
        <w:i/>
        <w:color w:val="000000"/>
        <w:sz w:val="24"/>
        <w:szCs w:val="24"/>
        <w:lang w:val="bg-BG"/>
      </w:rPr>
      <w:t>сл. тел: 02/8310324</w:t>
    </w:r>
    <w:r w:rsidRPr="00473C16">
      <w:rPr>
        <w:rFonts w:ascii="Times New Roman" w:hAnsi="Times New Roman"/>
        <w:i/>
        <w:color w:val="000000"/>
        <w:sz w:val="24"/>
        <w:szCs w:val="24"/>
      </w:rPr>
      <w:t xml:space="preserve">; </w:t>
    </w:r>
    <w:hyperlink r:id="rId1" w:history="1">
      <w:r w:rsidRPr="00473C16">
        <w:rPr>
          <w:rStyle w:val="a3"/>
          <w:rFonts w:ascii="Times New Roman" w:hAnsi="Times New Roman"/>
          <w:i/>
          <w:sz w:val="24"/>
          <w:szCs w:val="24"/>
          <w:lang w:val="bg-BG"/>
        </w:rPr>
        <w:t>http://dg194.com/</w:t>
      </w:r>
    </w:hyperlink>
    <w:r w:rsidRPr="00473C16">
      <w:rPr>
        <w:rStyle w:val="a3"/>
        <w:rFonts w:ascii="Times New Roman" w:hAnsi="Times New Roman"/>
        <w:i/>
        <w:sz w:val="24"/>
        <w:szCs w:val="24"/>
      </w:rPr>
      <w:t>;</w:t>
    </w:r>
  </w:p>
  <w:p w:rsidR="00F459FB" w:rsidRDefault="00F459FB" w:rsidP="00F459FB">
    <w:pPr>
      <w:pStyle w:val="a9"/>
      <w:jc w:val="right"/>
    </w:pPr>
    <w:proofErr w:type="gramStart"/>
    <w:r w:rsidRPr="00473C16">
      <w:rPr>
        <w:rFonts w:ascii="Times New Roman" w:hAnsi="Times New Roman"/>
        <w:i/>
        <w:color w:val="000000"/>
        <w:sz w:val="24"/>
        <w:szCs w:val="24"/>
      </w:rPr>
      <w:t>e</w:t>
    </w:r>
    <w:r w:rsidRPr="00473C16">
      <w:rPr>
        <w:rFonts w:ascii="Times New Roman" w:hAnsi="Times New Roman"/>
        <w:i/>
        <w:color w:val="000000"/>
        <w:sz w:val="24"/>
        <w:szCs w:val="24"/>
        <w:lang w:val="bg-BG"/>
      </w:rPr>
      <w:t>-</w:t>
    </w:r>
    <w:r w:rsidRPr="00473C16">
      <w:rPr>
        <w:rFonts w:ascii="Times New Roman" w:hAnsi="Times New Roman"/>
        <w:i/>
        <w:color w:val="000000"/>
        <w:sz w:val="24"/>
        <w:szCs w:val="24"/>
      </w:rPr>
      <w:t>mail</w:t>
    </w:r>
    <w:proofErr w:type="gramEnd"/>
    <w:r w:rsidRPr="00473C16">
      <w:rPr>
        <w:rFonts w:ascii="Times New Roman" w:hAnsi="Times New Roman"/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3"/>
          <w:rFonts w:ascii="Times New Roman" w:hAnsi="Times New Roman"/>
          <w:i/>
          <w:sz w:val="24"/>
          <w:szCs w:val="24"/>
        </w:rPr>
        <w:t>info-2204938@edu.mon.bg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C88" w:rsidRDefault="00056C88" w:rsidP="00F459FB">
      <w:r>
        <w:separator/>
      </w:r>
    </w:p>
  </w:footnote>
  <w:footnote w:type="continuationSeparator" w:id="0">
    <w:p w:rsidR="00056C88" w:rsidRDefault="00056C88" w:rsidP="00F459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9FB" w:rsidRPr="00473C16" w:rsidRDefault="00F459FB" w:rsidP="00F459FB">
    <w:pPr>
      <w:ind w:left="-709"/>
      <w:jc w:val="center"/>
      <w:rPr>
        <w:rFonts w:ascii="Times New Roman" w:hAnsi="Times New Roman"/>
        <w:b/>
        <w:color w:val="000000"/>
        <w:lang w:val="bg-BG"/>
      </w:rPr>
    </w:pPr>
    <w:r>
      <w:rPr>
        <w:rFonts w:ascii="Times New Roman" w:hAnsi="Times New Roman"/>
        <w:i/>
        <w:noProof/>
        <w:color w:val="000000"/>
        <w:sz w:val="32"/>
        <w:szCs w:val="32"/>
        <w:lang w:val="bg-BG" w:eastAsia="bg-BG"/>
      </w:rPr>
      <w:drawing>
        <wp:inline distT="0" distB="0" distL="0" distR="0" wp14:anchorId="52556E62" wp14:editId="327889A2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rFonts w:ascii="Times New Roman" w:hAnsi="Times New Roman"/>
        <w:b/>
        <w:i/>
        <w:color w:val="000000"/>
        <w:lang w:val="bg-BG"/>
      </w:rPr>
      <w:t>ДЕТСКА ГРАДИНА №194 „МИЛУВКА“</w:t>
    </w:r>
  </w:p>
  <w:p w:rsidR="00F459FB" w:rsidRPr="00473C16" w:rsidRDefault="00F459FB" w:rsidP="00F459FB">
    <w:pPr>
      <w:pBdr>
        <w:bottom w:val="thickThinSmallGap" w:sz="24" w:space="1" w:color="auto"/>
      </w:pBdr>
      <w:jc w:val="center"/>
      <w:rPr>
        <w:b/>
      </w:rPr>
    </w:pPr>
    <w:r w:rsidRPr="00473C16">
      <w:rPr>
        <w:rFonts w:ascii="Times New Roman" w:hAnsi="Times New Roman"/>
        <w:b/>
        <w:i/>
        <w:color w:val="000000"/>
        <w:lang w:val="bg-BG"/>
      </w:rPr>
      <w:t>СТОЛИЧНА ОБЩИНА; РАЙОН „ВЪЗРАЖДАНЕ“</w:t>
    </w:r>
  </w:p>
  <w:p w:rsidR="00F459FB" w:rsidRDefault="00F4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301A"/>
    <w:multiLevelType w:val="hybridMultilevel"/>
    <w:tmpl w:val="657E1DF8"/>
    <w:lvl w:ilvl="0" w:tplc="3A9E27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B3304"/>
    <w:multiLevelType w:val="hybridMultilevel"/>
    <w:tmpl w:val="A40CE6D6"/>
    <w:lvl w:ilvl="0" w:tplc="616E2E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C7287E"/>
    <w:multiLevelType w:val="hybridMultilevel"/>
    <w:tmpl w:val="B6B865E6"/>
    <w:lvl w:ilvl="0" w:tplc="FAC4CB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2816EE"/>
    <w:multiLevelType w:val="hybridMultilevel"/>
    <w:tmpl w:val="595EFFEE"/>
    <w:lvl w:ilvl="0" w:tplc="4B8E1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947755"/>
    <w:multiLevelType w:val="hybridMultilevel"/>
    <w:tmpl w:val="FF9C997A"/>
    <w:lvl w:ilvl="0" w:tplc="7764DD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63C170D"/>
    <w:multiLevelType w:val="hybridMultilevel"/>
    <w:tmpl w:val="610C9540"/>
    <w:lvl w:ilvl="0" w:tplc="1CA40B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C8522D"/>
    <w:multiLevelType w:val="hybridMultilevel"/>
    <w:tmpl w:val="FF4484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A0C09"/>
    <w:multiLevelType w:val="hybridMultilevel"/>
    <w:tmpl w:val="89841E62"/>
    <w:lvl w:ilvl="0" w:tplc="4426C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BB7D5A"/>
    <w:multiLevelType w:val="hybridMultilevel"/>
    <w:tmpl w:val="68A298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F73194"/>
    <w:multiLevelType w:val="hybridMultilevel"/>
    <w:tmpl w:val="C618FDE8"/>
    <w:lvl w:ilvl="0" w:tplc="C86C94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A8"/>
    <w:rsid w:val="00056C88"/>
    <w:rsid w:val="00183B5B"/>
    <w:rsid w:val="002221CB"/>
    <w:rsid w:val="00234D9A"/>
    <w:rsid w:val="003257B7"/>
    <w:rsid w:val="004D7F27"/>
    <w:rsid w:val="00515A17"/>
    <w:rsid w:val="00571E30"/>
    <w:rsid w:val="005B7572"/>
    <w:rsid w:val="00620181"/>
    <w:rsid w:val="00654CA8"/>
    <w:rsid w:val="00825504"/>
    <w:rsid w:val="00E31410"/>
    <w:rsid w:val="00F13E2D"/>
    <w:rsid w:val="00F459FB"/>
    <w:rsid w:val="00FB7028"/>
    <w:rsid w:val="00FC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A8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CA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4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50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25504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header"/>
    <w:basedOn w:val="a"/>
    <w:link w:val="a8"/>
    <w:uiPriority w:val="99"/>
    <w:unhideWhenUsed/>
    <w:rsid w:val="00F459FB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F459FB"/>
    <w:rPr>
      <w:rFonts w:ascii="Arial" w:eastAsia="Times New Roman" w:hAnsi="Arial" w:cs="Times New Roman"/>
      <w:sz w:val="28"/>
      <w:szCs w:val="28"/>
      <w:lang w:val="en-US"/>
    </w:rPr>
  </w:style>
  <w:style w:type="paragraph" w:styleId="a9">
    <w:name w:val="footer"/>
    <w:basedOn w:val="a"/>
    <w:link w:val="aa"/>
    <w:uiPriority w:val="99"/>
    <w:unhideWhenUsed/>
    <w:rsid w:val="00F459FB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F459FB"/>
    <w:rPr>
      <w:rFonts w:ascii="Arial" w:eastAsia="Times New Roman" w:hAnsi="Arial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A8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CA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4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50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25504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header"/>
    <w:basedOn w:val="a"/>
    <w:link w:val="a8"/>
    <w:uiPriority w:val="99"/>
    <w:unhideWhenUsed/>
    <w:rsid w:val="00F459FB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F459FB"/>
    <w:rPr>
      <w:rFonts w:ascii="Arial" w:eastAsia="Times New Roman" w:hAnsi="Arial" w:cs="Times New Roman"/>
      <w:sz w:val="28"/>
      <w:szCs w:val="28"/>
      <w:lang w:val="en-US"/>
    </w:rPr>
  </w:style>
  <w:style w:type="paragraph" w:styleId="a9">
    <w:name w:val="footer"/>
    <w:basedOn w:val="a"/>
    <w:link w:val="aa"/>
    <w:uiPriority w:val="99"/>
    <w:unhideWhenUsed/>
    <w:rsid w:val="00F459FB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F459FB"/>
    <w:rPr>
      <w:rFonts w:ascii="Arial" w:eastAsia="Times New Roman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4938@edu.mon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cp:lastPrinted>2026-09-18T12:26:00Z</cp:lastPrinted>
  <dcterms:created xsi:type="dcterms:W3CDTF">2026-09-18T12:27:00Z</dcterms:created>
  <dcterms:modified xsi:type="dcterms:W3CDTF">2026-09-18T12:27:00Z</dcterms:modified>
</cp:coreProperties>
</file>